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928" w:rsidRDefault="00010928"/>
    <w:p w:rsidR="001A493C" w:rsidRPr="00071E6A" w:rsidRDefault="00071E6A">
      <w:pPr>
        <w:rPr>
          <w:rFonts w:ascii="Times New Roman" w:hAnsi="Times New Roman"/>
          <w:b/>
          <w:lang w:val="bg-BG"/>
        </w:rPr>
      </w:pPr>
      <w:r w:rsidRPr="00071E6A">
        <w:rPr>
          <w:rFonts w:ascii="Times New Roman" w:hAnsi="Times New Roman"/>
          <w:b/>
          <w:lang w:val="bg-BG"/>
        </w:rPr>
        <w:t xml:space="preserve">Изх. № 05-00-68 / 21.05.2026 г.         </w:t>
      </w:r>
      <w:r>
        <w:rPr>
          <w:rFonts w:ascii="Times New Roman" w:hAnsi="Times New Roman"/>
          <w:b/>
          <w:lang w:val="bg-BG"/>
        </w:rPr>
        <w:t xml:space="preserve">                              </w:t>
      </w:r>
      <w:r w:rsidRPr="00071E6A">
        <w:rPr>
          <w:rFonts w:ascii="Times New Roman" w:hAnsi="Times New Roman"/>
          <w:b/>
          <w:lang w:val="bg-BG"/>
        </w:rPr>
        <w:t xml:space="preserve">     Вх. № 27-00-147 / 21.05.2026 г.</w:t>
      </w:r>
    </w:p>
    <w:p w:rsidR="001A493C" w:rsidRPr="00071E6A" w:rsidRDefault="001A493C">
      <w:pPr>
        <w:rPr>
          <w:rFonts w:ascii="Times New Roman" w:hAnsi="Times New Roman"/>
          <w:b/>
        </w:rPr>
      </w:pPr>
    </w:p>
    <w:p w:rsidR="00E5252A" w:rsidRPr="00071E6A" w:rsidRDefault="00E5252A">
      <w:pPr>
        <w:rPr>
          <w:rFonts w:ascii="Times New Roman" w:hAnsi="Times New Roman"/>
          <w:b/>
        </w:rPr>
      </w:pPr>
    </w:p>
    <w:p w:rsidR="008D592D" w:rsidRDefault="008D592D"/>
    <w:p w:rsidR="001A493C" w:rsidRPr="008C2350" w:rsidRDefault="001A493C" w:rsidP="001A493C">
      <w:pPr>
        <w:rPr>
          <w:rFonts w:ascii="Times New Roman" w:hAnsi="Times New Roman"/>
          <w:b/>
          <w:szCs w:val="24"/>
          <w:lang w:val="bg-BG"/>
        </w:rPr>
      </w:pPr>
      <w:r w:rsidRPr="008C2350">
        <w:rPr>
          <w:rFonts w:ascii="Times New Roman" w:hAnsi="Times New Roman"/>
          <w:b/>
          <w:szCs w:val="24"/>
          <w:lang w:val="bg-BG"/>
        </w:rPr>
        <w:t>ДО</w:t>
      </w:r>
    </w:p>
    <w:p w:rsidR="001A493C" w:rsidRPr="008C2350" w:rsidRDefault="001A493C" w:rsidP="001A493C">
      <w:pPr>
        <w:rPr>
          <w:rFonts w:ascii="Times New Roman" w:hAnsi="Times New Roman"/>
          <w:b/>
          <w:szCs w:val="24"/>
          <w:lang w:val="bg-BG"/>
        </w:rPr>
      </w:pPr>
      <w:r w:rsidRPr="008C2350">
        <w:rPr>
          <w:rFonts w:ascii="Times New Roman" w:hAnsi="Times New Roman"/>
          <w:b/>
          <w:szCs w:val="24"/>
          <w:lang w:val="bg-BG"/>
        </w:rPr>
        <w:t>ОБЩИНСКИ СЪВЕТ</w:t>
      </w:r>
    </w:p>
    <w:p w:rsidR="001A493C" w:rsidRDefault="001A493C" w:rsidP="001A493C">
      <w:pPr>
        <w:rPr>
          <w:rFonts w:ascii="Times New Roman" w:hAnsi="Times New Roman"/>
          <w:b/>
          <w:szCs w:val="24"/>
          <w:lang w:val="bg-BG"/>
        </w:rPr>
      </w:pPr>
      <w:r w:rsidRPr="008C2350">
        <w:rPr>
          <w:rFonts w:ascii="Times New Roman" w:hAnsi="Times New Roman"/>
          <w:b/>
          <w:szCs w:val="24"/>
          <w:lang w:val="bg-BG"/>
        </w:rPr>
        <w:t xml:space="preserve">ГРАД </w:t>
      </w:r>
      <w:r>
        <w:rPr>
          <w:rFonts w:ascii="Times New Roman" w:hAnsi="Times New Roman"/>
          <w:b/>
          <w:szCs w:val="24"/>
          <w:lang w:val="bg-BG"/>
        </w:rPr>
        <w:t>НИКОЛАЕВО</w:t>
      </w:r>
    </w:p>
    <w:p w:rsidR="008D592D" w:rsidRDefault="008D592D" w:rsidP="001A493C">
      <w:pPr>
        <w:rPr>
          <w:rFonts w:ascii="Times New Roman" w:hAnsi="Times New Roman"/>
          <w:b/>
          <w:szCs w:val="24"/>
          <w:lang w:val="bg-BG"/>
        </w:rPr>
      </w:pPr>
    </w:p>
    <w:p w:rsidR="001A493C" w:rsidRDefault="009D2C44" w:rsidP="009D2C44">
      <w:pPr>
        <w:tabs>
          <w:tab w:val="left" w:pos="2475"/>
        </w:tabs>
        <w:rPr>
          <w:rFonts w:ascii="Times New Roman" w:hAnsi="Times New Roman"/>
          <w:b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ab/>
      </w:r>
    </w:p>
    <w:p w:rsidR="00F43658" w:rsidRDefault="00F43658" w:rsidP="009D2C44">
      <w:pPr>
        <w:tabs>
          <w:tab w:val="left" w:pos="2475"/>
        </w:tabs>
        <w:rPr>
          <w:rFonts w:ascii="Times New Roman" w:hAnsi="Times New Roman"/>
          <w:b/>
          <w:szCs w:val="24"/>
          <w:lang w:val="bg-BG"/>
        </w:rPr>
      </w:pPr>
      <w:bookmarkStart w:id="0" w:name="_GoBack"/>
      <w:bookmarkEnd w:id="0"/>
    </w:p>
    <w:p w:rsidR="009D2C44" w:rsidRPr="00777C4A" w:rsidRDefault="009D2C44" w:rsidP="009D2C44">
      <w:pPr>
        <w:tabs>
          <w:tab w:val="left" w:pos="2475"/>
        </w:tabs>
        <w:rPr>
          <w:rFonts w:ascii="Times New Roman" w:hAnsi="Times New Roman"/>
          <w:b/>
          <w:szCs w:val="24"/>
          <w:lang w:val="bg-BG"/>
        </w:rPr>
      </w:pPr>
    </w:p>
    <w:p w:rsidR="001A493C" w:rsidRPr="00C33CA1" w:rsidRDefault="001A493C" w:rsidP="001A493C">
      <w:pPr>
        <w:jc w:val="center"/>
        <w:rPr>
          <w:rFonts w:ascii="Times New Roman" w:hAnsi="Times New Roman"/>
          <w:b/>
          <w:sz w:val="32"/>
          <w:szCs w:val="32"/>
          <w:lang w:val="bg-BG" w:eastAsia="en-US"/>
        </w:rPr>
      </w:pPr>
      <w:r w:rsidRPr="00C33CA1">
        <w:rPr>
          <w:rFonts w:ascii="Times New Roman" w:hAnsi="Times New Roman"/>
          <w:b/>
          <w:sz w:val="32"/>
          <w:szCs w:val="32"/>
          <w:lang w:val="bg-BG" w:eastAsia="en-US"/>
        </w:rPr>
        <w:t>ПРЕДЛОЖЕНИЕ</w:t>
      </w:r>
    </w:p>
    <w:p w:rsidR="001A493C" w:rsidRPr="00C33CA1" w:rsidRDefault="001A493C" w:rsidP="001A493C">
      <w:pPr>
        <w:jc w:val="center"/>
        <w:rPr>
          <w:rFonts w:ascii="Times New Roman" w:hAnsi="Times New Roman"/>
          <w:b/>
          <w:sz w:val="32"/>
          <w:szCs w:val="32"/>
          <w:lang w:val="bg-BG" w:eastAsia="en-US"/>
        </w:rPr>
      </w:pPr>
    </w:p>
    <w:p w:rsidR="001A493C" w:rsidRDefault="001A493C" w:rsidP="001A493C">
      <w:pPr>
        <w:jc w:val="center"/>
        <w:rPr>
          <w:rFonts w:ascii="Times New Roman" w:hAnsi="Times New Roman"/>
          <w:b/>
          <w:szCs w:val="24"/>
          <w:lang w:val="bg-BG" w:eastAsia="en-US"/>
        </w:rPr>
      </w:pPr>
      <w:r w:rsidRPr="00777C4A">
        <w:rPr>
          <w:rFonts w:ascii="Times New Roman" w:hAnsi="Times New Roman"/>
          <w:b/>
          <w:szCs w:val="24"/>
          <w:lang w:val="bg-BG" w:eastAsia="en-US"/>
        </w:rPr>
        <w:t>От КОНСТАНТИН РУЙЧЕВ КОС</w:t>
      </w:r>
      <w:r w:rsidR="00E5252A">
        <w:rPr>
          <w:rFonts w:ascii="Times New Roman" w:hAnsi="Times New Roman"/>
          <w:b/>
          <w:szCs w:val="24"/>
          <w:lang w:val="bg-BG" w:eastAsia="en-US"/>
        </w:rPr>
        <w:t>ТОВ  – Кмет на Община Николаево</w:t>
      </w:r>
    </w:p>
    <w:p w:rsidR="00E5252A" w:rsidRPr="00777C4A" w:rsidRDefault="00E5252A" w:rsidP="001A493C">
      <w:pPr>
        <w:jc w:val="center"/>
        <w:rPr>
          <w:rFonts w:ascii="Times New Roman" w:hAnsi="Times New Roman"/>
          <w:b/>
          <w:szCs w:val="24"/>
          <w:lang w:val="bg-BG" w:eastAsia="en-US"/>
        </w:rPr>
      </w:pPr>
    </w:p>
    <w:p w:rsidR="001A493C" w:rsidRPr="00777C4A" w:rsidRDefault="001A493C" w:rsidP="001A493C">
      <w:pPr>
        <w:rPr>
          <w:rFonts w:ascii="Times New Roman" w:hAnsi="Times New Roman"/>
          <w:szCs w:val="24"/>
          <w:u w:val="single"/>
          <w:lang w:val="bg-BG"/>
        </w:rPr>
      </w:pPr>
    </w:p>
    <w:p w:rsidR="00D5255F" w:rsidRDefault="001A493C" w:rsidP="001A493C">
      <w:pPr>
        <w:rPr>
          <w:rFonts w:ascii="Times New Roman" w:eastAsiaTheme="minorHAnsi" w:hAnsi="Times New Roman"/>
          <w:lang w:eastAsia="en-US"/>
        </w:rPr>
      </w:pPr>
      <w:r w:rsidRPr="00777C4A">
        <w:rPr>
          <w:rFonts w:ascii="Times New Roman" w:hAnsi="Times New Roman"/>
          <w:b/>
          <w:szCs w:val="24"/>
          <w:lang w:val="bg-BG"/>
        </w:rPr>
        <w:tab/>
      </w:r>
      <w:r w:rsidRPr="00777C4A">
        <w:rPr>
          <w:rFonts w:ascii="Times New Roman" w:hAnsi="Times New Roman"/>
          <w:b/>
          <w:szCs w:val="24"/>
          <w:u w:val="single"/>
          <w:lang w:val="bg-BG"/>
        </w:rPr>
        <w:t>ОТНОСНО:</w:t>
      </w:r>
      <w:r w:rsidRPr="00777C4A">
        <w:rPr>
          <w:rFonts w:ascii="Times New Roman" w:hAnsi="Times New Roman"/>
          <w:b/>
          <w:szCs w:val="24"/>
          <w:lang w:val="bg-BG"/>
        </w:rPr>
        <w:tab/>
      </w:r>
      <w:proofErr w:type="spellStart"/>
      <w:r w:rsidR="00D5255F" w:rsidRPr="00D5255F">
        <w:rPr>
          <w:rFonts w:ascii="Times New Roman" w:eastAsiaTheme="minorHAnsi" w:hAnsi="Times New Roman"/>
          <w:lang w:eastAsia="en-US"/>
        </w:rPr>
        <w:t>Приемане</w:t>
      </w:r>
      <w:proofErr w:type="spellEnd"/>
      <w:r w:rsidR="00D5255F" w:rsidRPr="00D5255F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D5255F" w:rsidRPr="00D5255F">
        <w:rPr>
          <w:rFonts w:ascii="Times New Roman" w:eastAsiaTheme="minorHAnsi" w:hAnsi="Times New Roman"/>
          <w:lang w:eastAsia="en-US"/>
        </w:rPr>
        <w:t>на</w:t>
      </w:r>
      <w:proofErr w:type="spellEnd"/>
      <w:r w:rsidR="00D5255F" w:rsidRPr="00D5255F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D5255F" w:rsidRPr="00D5255F">
        <w:rPr>
          <w:rFonts w:ascii="Times New Roman" w:eastAsiaTheme="minorHAnsi" w:hAnsi="Times New Roman"/>
          <w:lang w:eastAsia="en-US"/>
        </w:rPr>
        <w:t>отчет</w:t>
      </w:r>
      <w:proofErr w:type="spellEnd"/>
      <w:r w:rsidR="00D5255F" w:rsidRPr="00D5255F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D5255F" w:rsidRPr="00D5255F">
        <w:rPr>
          <w:rFonts w:ascii="Times New Roman" w:eastAsiaTheme="minorHAnsi" w:hAnsi="Times New Roman"/>
          <w:lang w:eastAsia="en-US"/>
        </w:rPr>
        <w:t>за</w:t>
      </w:r>
      <w:proofErr w:type="spellEnd"/>
      <w:r w:rsidR="00D5255F" w:rsidRPr="00D5255F">
        <w:rPr>
          <w:rFonts w:ascii="Times New Roman" w:eastAsiaTheme="minorHAnsi" w:hAnsi="Times New Roman"/>
          <w:lang w:eastAsia="en-US"/>
        </w:rPr>
        <w:t xml:space="preserve"> 2025 г. </w:t>
      </w:r>
      <w:proofErr w:type="spellStart"/>
      <w:r w:rsidR="00D5255F" w:rsidRPr="00D5255F">
        <w:rPr>
          <w:rFonts w:ascii="Times New Roman" w:eastAsiaTheme="minorHAnsi" w:hAnsi="Times New Roman"/>
          <w:lang w:eastAsia="en-US"/>
        </w:rPr>
        <w:t>за</w:t>
      </w:r>
      <w:proofErr w:type="spellEnd"/>
      <w:r w:rsidR="00D5255F" w:rsidRPr="00D5255F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D5255F" w:rsidRPr="00D5255F">
        <w:rPr>
          <w:rFonts w:ascii="Times New Roman" w:eastAsiaTheme="minorHAnsi" w:hAnsi="Times New Roman"/>
          <w:lang w:eastAsia="en-US"/>
        </w:rPr>
        <w:t>изпълнение</w:t>
      </w:r>
      <w:proofErr w:type="spellEnd"/>
      <w:r w:rsidR="00D5255F" w:rsidRPr="00D5255F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D5255F" w:rsidRPr="00D5255F">
        <w:rPr>
          <w:rFonts w:ascii="Times New Roman" w:eastAsiaTheme="minorHAnsi" w:hAnsi="Times New Roman"/>
          <w:lang w:eastAsia="en-US"/>
        </w:rPr>
        <w:t>на</w:t>
      </w:r>
      <w:proofErr w:type="spellEnd"/>
      <w:r w:rsidR="00D5255F" w:rsidRPr="00D5255F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D5255F" w:rsidRPr="00D5255F">
        <w:rPr>
          <w:rFonts w:ascii="Times New Roman" w:eastAsiaTheme="minorHAnsi" w:hAnsi="Times New Roman"/>
          <w:lang w:eastAsia="en-US"/>
        </w:rPr>
        <w:t>Общинския</w:t>
      </w:r>
      <w:proofErr w:type="spellEnd"/>
      <w:r w:rsidR="00D5255F" w:rsidRPr="00D5255F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D5255F" w:rsidRPr="00D5255F">
        <w:rPr>
          <w:rFonts w:ascii="Times New Roman" w:eastAsiaTheme="minorHAnsi" w:hAnsi="Times New Roman"/>
          <w:lang w:eastAsia="en-US"/>
        </w:rPr>
        <w:t>пла</w:t>
      </w:r>
      <w:r w:rsidR="00713C70">
        <w:rPr>
          <w:rFonts w:ascii="Times New Roman" w:eastAsiaTheme="minorHAnsi" w:hAnsi="Times New Roman"/>
          <w:lang w:eastAsia="en-US"/>
        </w:rPr>
        <w:t>н</w:t>
      </w:r>
      <w:proofErr w:type="spellEnd"/>
      <w:r w:rsidR="00713C70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713C70">
        <w:rPr>
          <w:rFonts w:ascii="Times New Roman" w:eastAsiaTheme="minorHAnsi" w:hAnsi="Times New Roman"/>
          <w:lang w:eastAsia="en-US"/>
        </w:rPr>
        <w:t>за</w:t>
      </w:r>
      <w:proofErr w:type="spellEnd"/>
      <w:r w:rsidR="00713C70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713C70">
        <w:rPr>
          <w:rFonts w:ascii="Times New Roman" w:eastAsiaTheme="minorHAnsi" w:hAnsi="Times New Roman"/>
          <w:lang w:eastAsia="en-US"/>
        </w:rPr>
        <w:t>действие</w:t>
      </w:r>
      <w:proofErr w:type="spellEnd"/>
      <w:r w:rsidR="00713C70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713C70">
        <w:rPr>
          <w:rFonts w:ascii="Times New Roman" w:eastAsiaTheme="minorHAnsi" w:hAnsi="Times New Roman"/>
          <w:lang w:eastAsia="en-US"/>
        </w:rPr>
        <w:t>на</w:t>
      </w:r>
      <w:proofErr w:type="spellEnd"/>
      <w:r w:rsidR="00713C70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713C70">
        <w:rPr>
          <w:rFonts w:ascii="Times New Roman" w:eastAsiaTheme="minorHAnsi" w:hAnsi="Times New Roman"/>
          <w:lang w:eastAsia="en-US"/>
        </w:rPr>
        <w:t>Община</w:t>
      </w:r>
      <w:proofErr w:type="spellEnd"/>
      <w:r w:rsidR="00713C70">
        <w:rPr>
          <w:rFonts w:ascii="Times New Roman" w:eastAsiaTheme="minorHAnsi" w:hAnsi="Times New Roman"/>
          <w:lang w:eastAsia="en-US"/>
        </w:rPr>
        <w:t xml:space="preserve"> </w:t>
      </w:r>
      <w:r w:rsidR="00713C70">
        <w:rPr>
          <w:rFonts w:ascii="Times New Roman" w:eastAsiaTheme="minorHAnsi" w:hAnsi="Times New Roman"/>
          <w:lang w:val="bg-BG" w:eastAsia="en-US"/>
        </w:rPr>
        <w:t>Николаево</w:t>
      </w:r>
      <w:r w:rsidR="00D5255F" w:rsidRPr="00D5255F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D5255F" w:rsidRPr="00D5255F">
        <w:rPr>
          <w:rFonts w:ascii="Times New Roman" w:eastAsiaTheme="minorHAnsi" w:hAnsi="Times New Roman"/>
          <w:lang w:eastAsia="en-US"/>
        </w:rPr>
        <w:t>съгласно</w:t>
      </w:r>
      <w:proofErr w:type="spellEnd"/>
      <w:r w:rsidR="00D5255F" w:rsidRPr="00D5255F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D5255F" w:rsidRPr="00D5255F">
        <w:rPr>
          <w:rFonts w:ascii="Times New Roman" w:eastAsiaTheme="minorHAnsi" w:hAnsi="Times New Roman"/>
          <w:lang w:eastAsia="en-US"/>
        </w:rPr>
        <w:t>изпълнение</w:t>
      </w:r>
      <w:proofErr w:type="spellEnd"/>
      <w:r w:rsidR="00D5255F" w:rsidRPr="00D5255F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D5255F" w:rsidRPr="00D5255F">
        <w:rPr>
          <w:rFonts w:ascii="Times New Roman" w:eastAsiaTheme="minorHAnsi" w:hAnsi="Times New Roman"/>
          <w:lang w:eastAsia="en-US"/>
        </w:rPr>
        <w:t>на</w:t>
      </w:r>
      <w:proofErr w:type="spellEnd"/>
      <w:r w:rsidR="00D5255F" w:rsidRPr="00D5255F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D5255F" w:rsidRPr="00D5255F">
        <w:rPr>
          <w:rFonts w:ascii="Times New Roman" w:eastAsiaTheme="minorHAnsi" w:hAnsi="Times New Roman"/>
          <w:lang w:eastAsia="en-US"/>
        </w:rPr>
        <w:t>Областната</w:t>
      </w:r>
      <w:proofErr w:type="spellEnd"/>
      <w:r w:rsidR="00D5255F" w:rsidRPr="00D5255F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D5255F" w:rsidRPr="00D5255F">
        <w:rPr>
          <w:rFonts w:ascii="Times New Roman" w:eastAsiaTheme="minorHAnsi" w:hAnsi="Times New Roman"/>
          <w:lang w:eastAsia="en-US"/>
        </w:rPr>
        <w:t>стратегия</w:t>
      </w:r>
      <w:proofErr w:type="spellEnd"/>
      <w:r w:rsidR="00D5255F" w:rsidRPr="00D5255F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D5255F" w:rsidRPr="00D5255F">
        <w:rPr>
          <w:rFonts w:ascii="Times New Roman" w:eastAsiaTheme="minorHAnsi" w:hAnsi="Times New Roman"/>
          <w:lang w:eastAsia="en-US"/>
        </w:rPr>
        <w:t>за</w:t>
      </w:r>
      <w:proofErr w:type="spellEnd"/>
      <w:r w:rsidR="00D5255F" w:rsidRPr="00D5255F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D5255F" w:rsidRPr="00D5255F">
        <w:rPr>
          <w:rFonts w:ascii="Times New Roman" w:eastAsiaTheme="minorHAnsi" w:hAnsi="Times New Roman"/>
          <w:lang w:eastAsia="en-US"/>
        </w:rPr>
        <w:t>равенство</w:t>
      </w:r>
      <w:proofErr w:type="spellEnd"/>
      <w:r w:rsidR="00D5255F" w:rsidRPr="00D5255F">
        <w:rPr>
          <w:rFonts w:ascii="Times New Roman" w:eastAsiaTheme="minorHAnsi" w:hAnsi="Times New Roman"/>
          <w:lang w:eastAsia="en-US"/>
        </w:rPr>
        <w:t xml:space="preserve">, </w:t>
      </w:r>
      <w:proofErr w:type="spellStart"/>
      <w:r w:rsidR="00D5255F" w:rsidRPr="00D5255F">
        <w:rPr>
          <w:rFonts w:ascii="Times New Roman" w:eastAsiaTheme="minorHAnsi" w:hAnsi="Times New Roman"/>
          <w:lang w:eastAsia="en-US"/>
        </w:rPr>
        <w:t>приобщаване</w:t>
      </w:r>
      <w:proofErr w:type="spellEnd"/>
      <w:r w:rsidR="00D5255F" w:rsidRPr="00D5255F">
        <w:rPr>
          <w:rFonts w:ascii="Times New Roman" w:eastAsiaTheme="minorHAnsi" w:hAnsi="Times New Roman"/>
          <w:lang w:eastAsia="en-US"/>
        </w:rPr>
        <w:t xml:space="preserve"> и </w:t>
      </w:r>
      <w:proofErr w:type="spellStart"/>
      <w:r w:rsidR="00D5255F" w:rsidRPr="00D5255F">
        <w:rPr>
          <w:rFonts w:ascii="Times New Roman" w:eastAsiaTheme="minorHAnsi" w:hAnsi="Times New Roman"/>
          <w:lang w:eastAsia="en-US"/>
        </w:rPr>
        <w:t>участие</w:t>
      </w:r>
      <w:proofErr w:type="spellEnd"/>
      <w:r w:rsidR="00D5255F" w:rsidRPr="00D5255F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D5255F" w:rsidRPr="00D5255F">
        <w:rPr>
          <w:rFonts w:ascii="Times New Roman" w:eastAsiaTheme="minorHAnsi" w:hAnsi="Times New Roman"/>
          <w:lang w:eastAsia="en-US"/>
        </w:rPr>
        <w:t>на</w:t>
      </w:r>
      <w:proofErr w:type="spellEnd"/>
      <w:r w:rsidR="00D5255F" w:rsidRPr="00D5255F">
        <w:rPr>
          <w:rFonts w:ascii="Times New Roman" w:eastAsiaTheme="minorHAnsi" w:hAnsi="Times New Roman"/>
          <w:lang w:eastAsia="en-US"/>
        </w:rPr>
        <w:t xml:space="preserve"> </w:t>
      </w:r>
      <w:proofErr w:type="spellStart"/>
      <w:r w:rsidR="00D5255F" w:rsidRPr="00D5255F">
        <w:rPr>
          <w:rFonts w:ascii="Times New Roman" w:eastAsiaTheme="minorHAnsi" w:hAnsi="Times New Roman"/>
          <w:lang w:eastAsia="en-US"/>
        </w:rPr>
        <w:t>ромите</w:t>
      </w:r>
      <w:proofErr w:type="spellEnd"/>
      <w:r w:rsidR="00D5255F" w:rsidRPr="00D5255F">
        <w:rPr>
          <w:rFonts w:ascii="Times New Roman" w:eastAsiaTheme="minorHAnsi" w:hAnsi="Times New Roman"/>
          <w:lang w:eastAsia="en-US"/>
        </w:rPr>
        <w:t xml:space="preserve"> 2021-2030 г.</w:t>
      </w:r>
    </w:p>
    <w:p w:rsidR="00E5252A" w:rsidRDefault="00E5252A" w:rsidP="001A493C">
      <w:pPr>
        <w:rPr>
          <w:rFonts w:ascii="Times New Roman" w:eastAsiaTheme="minorHAnsi" w:hAnsi="Times New Roman"/>
          <w:b/>
          <w:lang w:val="bg-BG" w:eastAsia="en-US"/>
        </w:rPr>
      </w:pPr>
    </w:p>
    <w:p w:rsidR="00D5255F" w:rsidRDefault="00D5255F" w:rsidP="001A493C">
      <w:pPr>
        <w:rPr>
          <w:rFonts w:ascii="Times New Roman" w:eastAsiaTheme="minorHAnsi" w:hAnsi="Times New Roman"/>
          <w:b/>
          <w:lang w:val="bg-BG" w:eastAsia="en-US"/>
        </w:rPr>
      </w:pPr>
    </w:p>
    <w:p w:rsidR="00F43658" w:rsidRDefault="00F43658" w:rsidP="001A493C">
      <w:pPr>
        <w:rPr>
          <w:rFonts w:ascii="Times New Roman" w:eastAsiaTheme="minorHAnsi" w:hAnsi="Times New Roman"/>
          <w:b/>
          <w:lang w:val="bg-BG" w:eastAsia="en-US"/>
        </w:rPr>
      </w:pPr>
    </w:p>
    <w:p w:rsidR="001A493C" w:rsidRDefault="001A493C" w:rsidP="00D5255F">
      <w:pPr>
        <w:rPr>
          <w:rFonts w:ascii="Times New Roman" w:hAnsi="Times New Roman"/>
          <w:b/>
          <w:szCs w:val="24"/>
          <w:lang w:val="bg-BG"/>
        </w:rPr>
      </w:pPr>
      <w:r w:rsidRPr="00777C4A">
        <w:rPr>
          <w:rFonts w:ascii="Times New Roman" w:hAnsi="Times New Roman"/>
          <w:b/>
          <w:szCs w:val="24"/>
          <w:lang w:val="bg-BG"/>
        </w:rPr>
        <w:t>УВАЖАЕМИ ДАМИ И ГОСПОДА ОБЩИНСКИ СЪВЕТНИЦИ,</w:t>
      </w:r>
    </w:p>
    <w:p w:rsidR="00D5255F" w:rsidRDefault="00D5255F" w:rsidP="00D5255F">
      <w:pPr>
        <w:rPr>
          <w:rFonts w:ascii="Times New Roman" w:hAnsi="Times New Roman"/>
          <w:b/>
          <w:szCs w:val="24"/>
          <w:lang w:val="bg-BG"/>
        </w:rPr>
      </w:pPr>
    </w:p>
    <w:p w:rsidR="00D5255F" w:rsidRPr="00777C4A" w:rsidRDefault="00D5255F" w:rsidP="00D5255F">
      <w:pPr>
        <w:rPr>
          <w:rFonts w:ascii="Times New Roman" w:hAnsi="Times New Roman"/>
          <w:szCs w:val="24"/>
          <w:lang w:val="bg-BG"/>
        </w:rPr>
      </w:pPr>
    </w:p>
    <w:p w:rsidR="00D5255F" w:rsidRPr="00D5255F" w:rsidRDefault="009619D9" w:rsidP="00D5255F">
      <w:pPr>
        <w:ind w:firstLine="708"/>
        <w:rPr>
          <w:rFonts w:ascii="Times New Roman" w:eastAsia="Calibri" w:hAnsi="Times New Roman"/>
          <w:szCs w:val="24"/>
          <w:lang w:val="bg-BG" w:eastAsia="en-US"/>
        </w:rPr>
      </w:pPr>
      <w:r>
        <w:rPr>
          <w:rFonts w:ascii="Times New Roman" w:hAnsi="Times New Roman"/>
          <w:szCs w:val="24"/>
          <w:lang w:val="bg-BG"/>
        </w:rPr>
        <w:t xml:space="preserve"> </w:t>
      </w:r>
      <w:r w:rsidR="00D5255F" w:rsidRPr="00D5255F">
        <w:rPr>
          <w:rFonts w:ascii="Times New Roman" w:eastAsia="Calibri" w:hAnsi="Times New Roman"/>
          <w:szCs w:val="24"/>
          <w:lang w:val="bg-BG" w:eastAsia="en-US"/>
        </w:rPr>
        <w:t xml:space="preserve">В изпълнение на Националната стратегия на Република България за равенство, приобщаване и участие на ромите </w:t>
      </w:r>
      <w:r w:rsidR="00D5255F" w:rsidRPr="00D5255F">
        <w:rPr>
          <w:rFonts w:ascii="Times New Roman" w:eastAsia="Calibri" w:hAnsi="Times New Roman"/>
          <w:szCs w:val="24"/>
          <w:lang w:val="en-US" w:eastAsia="en-US"/>
        </w:rPr>
        <w:t>(</w:t>
      </w:r>
      <w:r w:rsidR="00D5255F" w:rsidRPr="00D5255F">
        <w:rPr>
          <w:rFonts w:ascii="Times New Roman" w:eastAsia="Calibri" w:hAnsi="Times New Roman"/>
          <w:szCs w:val="24"/>
          <w:lang w:val="bg-BG" w:eastAsia="en-US"/>
        </w:rPr>
        <w:t xml:space="preserve"> 2021-2030</w:t>
      </w:r>
      <w:r w:rsidR="00D5255F" w:rsidRPr="00D5255F">
        <w:rPr>
          <w:rFonts w:ascii="Times New Roman" w:eastAsia="Calibri" w:hAnsi="Times New Roman"/>
          <w:szCs w:val="24"/>
          <w:lang w:val="en-US" w:eastAsia="en-US"/>
        </w:rPr>
        <w:t xml:space="preserve"> )</w:t>
      </w:r>
      <w:r w:rsidR="00D5255F" w:rsidRPr="00D5255F">
        <w:rPr>
          <w:rFonts w:ascii="Times New Roman" w:eastAsia="Calibri" w:hAnsi="Times New Roman"/>
          <w:szCs w:val="24"/>
          <w:lang w:val="bg-BG" w:eastAsia="en-US"/>
        </w:rPr>
        <w:t xml:space="preserve"> и на Областна стратегия за равенство, приобщаване и участие на ромите </w:t>
      </w:r>
      <w:r w:rsidR="00D5255F" w:rsidRPr="00D5255F">
        <w:rPr>
          <w:rFonts w:ascii="Times New Roman" w:eastAsia="Calibri" w:hAnsi="Times New Roman"/>
          <w:szCs w:val="24"/>
          <w:lang w:val="en-US" w:eastAsia="en-US"/>
        </w:rPr>
        <w:t>(</w:t>
      </w:r>
      <w:r w:rsidR="00D5255F" w:rsidRPr="00D5255F">
        <w:rPr>
          <w:rFonts w:ascii="Times New Roman" w:eastAsia="Calibri" w:hAnsi="Times New Roman"/>
          <w:szCs w:val="24"/>
          <w:lang w:val="bg-BG" w:eastAsia="en-US"/>
        </w:rPr>
        <w:t xml:space="preserve"> 2021-2030</w:t>
      </w:r>
      <w:r w:rsidR="00D5255F" w:rsidRPr="00D5255F">
        <w:rPr>
          <w:rFonts w:ascii="Times New Roman" w:eastAsia="Calibri" w:hAnsi="Times New Roman"/>
          <w:szCs w:val="24"/>
          <w:lang w:val="en-US" w:eastAsia="en-US"/>
        </w:rPr>
        <w:t xml:space="preserve"> )</w:t>
      </w:r>
      <w:r w:rsidR="00D5255F" w:rsidRPr="00D5255F">
        <w:rPr>
          <w:rFonts w:ascii="Times New Roman" w:eastAsia="Calibri" w:hAnsi="Times New Roman"/>
          <w:szCs w:val="24"/>
          <w:lang w:val="bg-BG" w:eastAsia="en-US"/>
        </w:rPr>
        <w:t xml:space="preserve"> на област </w:t>
      </w:r>
      <w:r w:rsidR="00702868">
        <w:rPr>
          <w:rFonts w:ascii="Times New Roman" w:eastAsia="Calibri" w:hAnsi="Times New Roman"/>
          <w:szCs w:val="24"/>
          <w:lang w:val="bg-BG" w:eastAsia="en-US"/>
        </w:rPr>
        <w:t>Стара Загора</w:t>
      </w:r>
      <w:r w:rsidR="00D5255F" w:rsidRPr="00D5255F">
        <w:rPr>
          <w:rFonts w:ascii="Times New Roman" w:eastAsia="Calibri" w:hAnsi="Times New Roman"/>
          <w:szCs w:val="24"/>
          <w:lang w:val="bg-BG" w:eastAsia="en-US"/>
        </w:rPr>
        <w:t xml:space="preserve"> бе осъществено общинско планиране и изготвяне на общински план за действие. Общинският план за действие бе базиран на съответен анализ на потребностите и спецификите на местните общности. </w:t>
      </w:r>
    </w:p>
    <w:p w:rsidR="00D5255F" w:rsidRPr="00D5255F" w:rsidRDefault="00D5255F" w:rsidP="00D5255F">
      <w:pPr>
        <w:ind w:firstLine="708"/>
        <w:rPr>
          <w:rFonts w:ascii="Times New Roman" w:eastAsia="Calibri" w:hAnsi="Times New Roman"/>
          <w:b/>
          <w:szCs w:val="24"/>
          <w:lang w:val="bg-BG" w:eastAsia="en-US"/>
        </w:rPr>
      </w:pPr>
      <w:r w:rsidRPr="00D5255F">
        <w:rPr>
          <w:rFonts w:ascii="Times New Roman" w:eastAsia="Calibri" w:hAnsi="Times New Roman"/>
          <w:szCs w:val="24"/>
          <w:lang w:val="bg-BG" w:eastAsia="en-US"/>
        </w:rPr>
        <w:t xml:space="preserve">Ежегодно Общинска администрация изготвя отчет за изпълнение на Общинския план за действие на Община </w:t>
      </w:r>
      <w:r w:rsidR="00702868">
        <w:rPr>
          <w:rFonts w:ascii="Times New Roman" w:eastAsia="Calibri" w:hAnsi="Times New Roman"/>
          <w:szCs w:val="24"/>
          <w:lang w:val="bg-BG" w:eastAsia="en-US"/>
        </w:rPr>
        <w:t>Николаево</w:t>
      </w:r>
      <w:r w:rsidRPr="00D5255F">
        <w:rPr>
          <w:rFonts w:ascii="Times New Roman" w:eastAsia="Calibri" w:hAnsi="Times New Roman"/>
          <w:szCs w:val="24"/>
          <w:lang w:val="bg-BG" w:eastAsia="en-US"/>
        </w:rPr>
        <w:t>, съгласно изпълнение на</w:t>
      </w:r>
      <w:r w:rsidR="00F4183F">
        <w:rPr>
          <w:rFonts w:ascii="Times New Roman" w:eastAsia="Calibri" w:hAnsi="Times New Roman"/>
          <w:szCs w:val="24"/>
          <w:lang w:val="en-US" w:eastAsia="en-US"/>
        </w:rPr>
        <w:t xml:space="preserve"> </w:t>
      </w:r>
      <w:r w:rsidR="00F4183F">
        <w:rPr>
          <w:rFonts w:ascii="Times New Roman" w:eastAsia="Calibri" w:hAnsi="Times New Roman"/>
          <w:szCs w:val="24"/>
          <w:lang w:val="bg-BG" w:eastAsia="en-US"/>
        </w:rPr>
        <w:t xml:space="preserve">Общинска стратегия </w:t>
      </w:r>
      <w:r w:rsidR="00C921C7">
        <w:rPr>
          <w:rFonts w:ascii="Times New Roman" w:eastAsia="Calibri" w:hAnsi="Times New Roman"/>
          <w:szCs w:val="24"/>
          <w:lang w:val="bg-BG" w:eastAsia="en-US"/>
        </w:rPr>
        <w:t xml:space="preserve">за равенство, приобщаване и участие на ромите 2021-2030 и в изпълнение на </w:t>
      </w:r>
      <w:r w:rsidRPr="00D5255F">
        <w:rPr>
          <w:rFonts w:ascii="Times New Roman" w:eastAsia="Calibri" w:hAnsi="Times New Roman"/>
          <w:szCs w:val="24"/>
          <w:lang w:val="bg-BG" w:eastAsia="en-US"/>
        </w:rPr>
        <w:t xml:space="preserve"> Областната стратегия за равенство, приобщаване и участие на ромите 2021-2030 г.</w:t>
      </w:r>
    </w:p>
    <w:p w:rsidR="00D5255F" w:rsidRPr="00D5255F" w:rsidRDefault="00D5255F" w:rsidP="00D5255F">
      <w:pPr>
        <w:ind w:firstLine="708"/>
        <w:rPr>
          <w:rFonts w:ascii="Times New Roman" w:eastAsia="Calibri" w:hAnsi="Times New Roman"/>
          <w:szCs w:val="24"/>
          <w:lang w:val="bg-BG" w:eastAsia="en-US"/>
        </w:rPr>
      </w:pPr>
      <w:r w:rsidRPr="00D5255F">
        <w:rPr>
          <w:rFonts w:ascii="Times New Roman" w:eastAsia="Calibri" w:hAnsi="Times New Roman"/>
          <w:szCs w:val="24"/>
          <w:lang w:val="bg-BG" w:eastAsia="en-US"/>
        </w:rPr>
        <w:t>Изготвеният отчет се изпраща всяка година на областния управител.</w:t>
      </w:r>
    </w:p>
    <w:p w:rsidR="00D5255F" w:rsidRPr="00D5255F" w:rsidRDefault="00D5255F" w:rsidP="00D5255F">
      <w:pPr>
        <w:ind w:firstLine="708"/>
        <w:rPr>
          <w:rFonts w:ascii="Times New Roman" w:eastAsia="Calibri" w:hAnsi="Times New Roman"/>
          <w:szCs w:val="24"/>
          <w:lang w:val="bg-BG" w:eastAsia="en-US"/>
        </w:rPr>
      </w:pPr>
      <w:r w:rsidRPr="00D5255F">
        <w:rPr>
          <w:rFonts w:ascii="Times New Roman" w:eastAsia="Calibri" w:hAnsi="Times New Roman"/>
          <w:szCs w:val="24"/>
          <w:lang w:val="bg-BG" w:eastAsia="en-US"/>
        </w:rPr>
        <w:t xml:space="preserve">Общинският план за действие съдържа няколко приоритетни области: образование, здравеопазване, жилищни условия, заетост, върховенство на закона и </w:t>
      </w:r>
      <w:proofErr w:type="spellStart"/>
      <w:r w:rsidRPr="00D5255F">
        <w:rPr>
          <w:rFonts w:ascii="Times New Roman" w:eastAsia="Calibri" w:hAnsi="Times New Roman"/>
          <w:szCs w:val="24"/>
          <w:lang w:val="bg-BG" w:eastAsia="en-US"/>
        </w:rPr>
        <w:t>недискриминация</w:t>
      </w:r>
      <w:proofErr w:type="spellEnd"/>
      <w:r w:rsidRPr="00D5255F">
        <w:rPr>
          <w:rFonts w:ascii="Times New Roman" w:eastAsia="Calibri" w:hAnsi="Times New Roman"/>
          <w:szCs w:val="24"/>
          <w:lang w:val="bg-BG" w:eastAsia="en-US"/>
        </w:rPr>
        <w:t>, култура и медии.</w:t>
      </w:r>
    </w:p>
    <w:p w:rsidR="00D5255F" w:rsidRPr="00D5255F" w:rsidRDefault="00D5255F" w:rsidP="00D5255F">
      <w:pPr>
        <w:ind w:firstLine="708"/>
        <w:rPr>
          <w:rFonts w:ascii="Times New Roman" w:eastAsia="Calibri" w:hAnsi="Times New Roman"/>
          <w:szCs w:val="24"/>
          <w:lang w:val="bg-BG" w:eastAsia="en-US"/>
        </w:rPr>
      </w:pPr>
      <w:r w:rsidRPr="00D5255F">
        <w:rPr>
          <w:rFonts w:ascii="Times New Roman" w:eastAsia="Calibri" w:hAnsi="Times New Roman"/>
          <w:szCs w:val="24"/>
          <w:lang w:val="bg-BG" w:eastAsia="en-US"/>
        </w:rPr>
        <w:t>Във връзка с гореизложеното и на основание чл.21, ал.1, т.23 от ЗМСМА предлагам О</w:t>
      </w:r>
      <w:r w:rsidR="009D2C44">
        <w:rPr>
          <w:rFonts w:ascii="Times New Roman" w:eastAsia="Calibri" w:hAnsi="Times New Roman"/>
          <w:szCs w:val="24"/>
          <w:lang w:val="bg-BG" w:eastAsia="en-US"/>
        </w:rPr>
        <w:t xml:space="preserve">бщинския съвет да вземе следното </w:t>
      </w:r>
      <w:r w:rsidRPr="00D5255F">
        <w:rPr>
          <w:rFonts w:ascii="Times New Roman" w:eastAsia="Calibri" w:hAnsi="Times New Roman"/>
          <w:szCs w:val="24"/>
          <w:lang w:val="bg-BG" w:eastAsia="en-US"/>
        </w:rPr>
        <w:t xml:space="preserve"> </w:t>
      </w:r>
    </w:p>
    <w:p w:rsidR="001A493C" w:rsidRPr="00F16CA6" w:rsidRDefault="001A493C" w:rsidP="00D5255F">
      <w:pPr>
        <w:spacing w:line="276" w:lineRule="auto"/>
        <w:rPr>
          <w:rFonts w:ascii="Times New Roman" w:hAnsi="Times New Roman"/>
          <w:szCs w:val="24"/>
          <w:lang w:val="bg-BG"/>
        </w:rPr>
      </w:pPr>
    </w:p>
    <w:p w:rsidR="001A493C" w:rsidRDefault="001A493C" w:rsidP="001A493C">
      <w:pPr>
        <w:ind w:firstLine="720"/>
        <w:rPr>
          <w:rFonts w:ascii="Times New Roman" w:hAnsi="Times New Roman"/>
          <w:szCs w:val="24"/>
          <w:lang w:val="bg-BG"/>
        </w:rPr>
      </w:pPr>
    </w:p>
    <w:p w:rsidR="00257560" w:rsidRDefault="00257560" w:rsidP="001A493C">
      <w:pPr>
        <w:ind w:firstLine="720"/>
        <w:rPr>
          <w:rFonts w:ascii="Times New Roman" w:hAnsi="Times New Roman"/>
          <w:szCs w:val="24"/>
          <w:lang w:val="bg-BG"/>
        </w:rPr>
      </w:pPr>
    </w:p>
    <w:p w:rsidR="00257560" w:rsidRPr="00F16CA6" w:rsidRDefault="00257560" w:rsidP="001A493C">
      <w:pPr>
        <w:ind w:firstLine="720"/>
        <w:rPr>
          <w:rFonts w:ascii="Times New Roman" w:hAnsi="Times New Roman"/>
          <w:szCs w:val="24"/>
          <w:lang w:val="bg-BG"/>
        </w:rPr>
      </w:pPr>
    </w:p>
    <w:p w:rsidR="001A493C" w:rsidRPr="00F16CA6" w:rsidRDefault="001A493C" w:rsidP="001A493C">
      <w:pPr>
        <w:ind w:firstLine="720"/>
        <w:rPr>
          <w:rFonts w:ascii="Times New Roman" w:hAnsi="Times New Roman"/>
          <w:b/>
          <w:szCs w:val="24"/>
          <w:lang w:val="bg-BG"/>
        </w:rPr>
      </w:pPr>
      <w:r w:rsidRPr="00F16CA6">
        <w:rPr>
          <w:rFonts w:ascii="Times New Roman" w:hAnsi="Times New Roman"/>
          <w:szCs w:val="24"/>
          <w:lang w:val="bg-BG"/>
        </w:rPr>
        <w:lastRenderedPageBreak/>
        <w:tab/>
      </w:r>
      <w:r w:rsidRPr="00F16CA6">
        <w:rPr>
          <w:rFonts w:ascii="Times New Roman" w:hAnsi="Times New Roman"/>
          <w:szCs w:val="24"/>
          <w:lang w:val="bg-BG"/>
        </w:rPr>
        <w:tab/>
      </w:r>
      <w:r w:rsidRPr="00F16CA6">
        <w:rPr>
          <w:rFonts w:ascii="Times New Roman" w:hAnsi="Times New Roman"/>
          <w:szCs w:val="24"/>
          <w:lang w:val="bg-BG"/>
        </w:rPr>
        <w:tab/>
      </w:r>
      <w:r w:rsidRPr="00F16CA6">
        <w:rPr>
          <w:rFonts w:ascii="Times New Roman" w:hAnsi="Times New Roman"/>
          <w:szCs w:val="24"/>
          <w:lang w:val="bg-BG"/>
        </w:rPr>
        <w:tab/>
      </w:r>
      <w:r w:rsidRPr="00F16CA6">
        <w:rPr>
          <w:rFonts w:ascii="Times New Roman" w:hAnsi="Times New Roman"/>
          <w:b/>
          <w:szCs w:val="24"/>
          <w:lang w:val="bg-BG"/>
        </w:rPr>
        <w:t>Р Е Ш Е Н И Е :</w:t>
      </w:r>
    </w:p>
    <w:p w:rsidR="001A493C" w:rsidRPr="00F16CA6" w:rsidRDefault="001A493C" w:rsidP="001A493C">
      <w:pPr>
        <w:rPr>
          <w:rFonts w:ascii="Times New Roman" w:hAnsi="Times New Roman"/>
          <w:b/>
          <w:szCs w:val="24"/>
          <w:lang w:val="bg-BG"/>
        </w:rPr>
      </w:pPr>
      <w:r w:rsidRPr="00F16CA6">
        <w:rPr>
          <w:rFonts w:ascii="Times New Roman" w:hAnsi="Times New Roman"/>
          <w:b/>
          <w:i/>
          <w:szCs w:val="24"/>
          <w:lang w:val="bg-BG"/>
        </w:rPr>
        <w:tab/>
      </w:r>
    </w:p>
    <w:p w:rsidR="001A493C" w:rsidRPr="00F16CA6" w:rsidRDefault="001A493C" w:rsidP="001A493C">
      <w:pPr>
        <w:ind w:firstLine="720"/>
        <w:rPr>
          <w:rFonts w:ascii="Times New Roman" w:hAnsi="Times New Roman"/>
          <w:szCs w:val="24"/>
          <w:lang w:val="bg-BG"/>
        </w:rPr>
      </w:pPr>
    </w:p>
    <w:p w:rsidR="00DD6071" w:rsidRPr="00DD6071" w:rsidRDefault="00DD6071" w:rsidP="00DD6071">
      <w:pPr>
        <w:ind w:firstLine="708"/>
        <w:rPr>
          <w:rFonts w:ascii="Times New Roman" w:eastAsia="Calibri" w:hAnsi="Times New Roman"/>
          <w:b/>
          <w:szCs w:val="24"/>
          <w:lang w:val="bg-BG" w:eastAsia="en-US"/>
        </w:rPr>
      </w:pPr>
      <w:r w:rsidRPr="00DD6071">
        <w:rPr>
          <w:rFonts w:ascii="Times New Roman" w:eastAsia="Calibri" w:hAnsi="Times New Roman"/>
          <w:szCs w:val="24"/>
          <w:lang w:val="bg-BG" w:eastAsia="en-US"/>
        </w:rPr>
        <w:t>1.</w:t>
      </w:r>
      <w:r w:rsidR="005E0F6B">
        <w:rPr>
          <w:rFonts w:ascii="Times New Roman" w:eastAsia="Calibri" w:hAnsi="Times New Roman"/>
          <w:szCs w:val="24"/>
          <w:lang w:val="bg-BG" w:eastAsia="en-US"/>
        </w:rPr>
        <w:t xml:space="preserve"> </w:t>
      </w:r>
      <w:r w:rsidRPr="00DD6071">
        <w:rPr>
          <w:rFonts w:ascii="Times New Roman" w:eastAsia="Calibri" w:hAnsi="Times New Roman"/>
          <w:szCs w:val="24"/>
          <w:lang w:val="bg-BG" w:eastAsia="en-US"/>
        </w:rPr>
        <w:t>Приема отчета за 2025 г. за изпълнение на Общинския пла</w:t>
      </w:r>
      <w:r>
        <w:rPr>
          <w:rFonts w:ascii="Times New Roman" w:eastAsia="Calibri" w:hAnsi="Times New Roman"/>
          <w:szCs w:val="24"/>
          <w:lang w:val="bg-BG" w:eastAsia="en-US"/>
        </w:rPr>
        <w:t>н за действие на Община Николаево</w:t>
      </w:r>
      <w:r w:rsidR="00BC6193">
        <w:rPr>
          <w:rFonts w:ascii="Times New Roman" w:eastAsia="Calibri" w:hAnsi="Times New Roman"/>
          <w:szCs w:val="24"/>
          <w:lang w:val="bg-BG" w:eastAsia="en-US"/>
        </w:rPr>
        <w:t xml:space="preserve"> за 2026 </w:t>
      </w:r>
      <w:r w:rsidRPr="00DD6071">
        <w:rPr>
          <w:rFonts w:ascii="Times New Roman" w:eastAsia="Calibri" w:hAnsi="Times New Roman"/>
          <w:szCs w:val="24"/>
          <w:lang w:val="bg-BG" w:eastAsia="en-US"/>
        </w:rPr>
        <w:t>г., съгласно изпълнение на Областната стратегия за равенство, приобщаване и участие на ромите 2021-2030 г.</w:t>
      </w:r>
    </w:p>
    <w:p w:rsidR="00DD6071" w:rsidRPr="00E311DB" w:rsidRDefault="00DD6071" w:rsidP="00DD6071">
      <w:pPr>
        <w:ind w:firstLine="708"/>
        <w:rPr>
          <w:rFonts w:ascii="Times New Roman" w:eastAsia="Calibri" w:hAnsi="Times New Roman"/>
          <w:szCs w:val="24"/>
          <w:lang w:val="en-US" w:eastAsia="en-US"/>
        </w:rPr>
      </w:pPr>
      <w:r w:rsidRPr="00DD6071">
        <w:rPr>
          <w:rFonts w:ascii="Times New Roman" w:eastAsia="Calibri" w:hAnsi="Times New Roman"/>
          <w:szCs w:val="24"/>
          <w:lang w:val="bg-BG" w:eastAsia="en-US"/>
        </w:rPr>
        <w:t>2.</w:t>
      </w:r>
      <w:r w:rsidR="005E0F6B">
        <w:rPr>
          <w:rFonts w:ascii="Times New Roman" w:eastAsia="Calibri" w:hAnsi="Times New Roman"/>
          <w:szCs w:val="24"/>
          <w:lang w:val="bg-BG" w:eastAsia="en-US"/>
        </w:rPr>
        <w:t xml:space="preserve"> </w:t>
      </w:r>
      <w:r w:rsidRPr="00DD6071">
        <w:rPr>
          <w:rFonts w:ascii="Times New Roman" w:eastAsia="Calibri" w:hAnsi="Times New Roman"/>
          <w:szCs w:val="24"/>
          <w:lang w:val="bg-BG" w:eastAsia="en-US"/>
        </w:rPr>
        <w:t>На основание чл.44, ал.1, т.7 от ЗМСМА задължава кмета на общината да организира изпълнението на решението като изпрати отчета за 2025 г. за изпълнение на Общинския пла</w:t>
      </w:r>
      <w:r>
        <w:rPr>
          <w:rFonts w:ascii="Times New Roman" w:eastAsia="Calibri" w:hAnsi="Times New Roman"/>
          <w:szCs w:val="24"/>
          <w:lang w:val="bg-BG" w:eastAsia="en-US"/>
        </w:rPr>
        <w:t>н за действие на Община Николаево</w:t>
      </w:r>
      <w:r w:rsidR="0048370A">
        <w:rPr>
          <w:rFonts w:ascii="Times New Roman" w:eastAsia="Calibri" w:hAnsi="Times New Roman"/>
          <w:szCs w:val="24"/>
          <w:lang w:val="bg-BG" w:eastAsia="en-US"/>
        </w:rPr>
        <w:t xml:space="preserve"> за  2025</w:t>
      </w:r>
      <w:r w:rsidRPr="00DD6071">
        <w:rPr>
          <w:rFonts w:ascii="Times New Roman" w:eastAsia="Calibri" w:hAnsi="Times New Roman"/>
          <w:szCs w:val="24"/>
          <w:lang w:val="bg-BG" w:eastAsia="en-US"/>
        </w:rPr>
        <w:t>г., съгласно изпълнение на Областната стратегия за равенство, приобщаване и участие на ромите 2021-2030 г. на областния управител.</w:t>
      </w:r>
    </w:p>
    <w:p w:rsidR="00E311DB" w:rsidRDefault="00E311DB" w:rsidP="00DD6071">
      <w:pPr>
        <w:ind w:firstLine="708"/>
        <w:rPr>
          <w:rFonts w:ascii="Times New Roman" w:eastAsia="Calibri" w:hAnsi="Times New Roman"/>
          <w:szCs w:val="24"/>
          <w:lang w:val="bg-BG" w:eastAsia="en-US"/>
        </w:rPr>
      </w:pPr>
    </w:p>
    <w:p w:rsidR="00E311DB" w:rsidRPr="00E311DB" w:rsidRDefault="00E311DB" w:rsidP="00DD6071">
      <w:pPr>
        <w:ind w:firstLine="708"/>
        <w:rPr>
          <w:rFonts w:ascii="Times New Roman" w:eastAsia="Calibri" w:hAnsi="Times New Roman"/>
          <w:szCs w:val="24"/>
          <w:lang w:val="en-US" w:eastAsia="en-US"/>
        </w:rPr>
      </w:pPr>
      <w:r>
        <w:rPr>
          <w:rFonts w:ascii="Times New Roman" w:eastAsia="Calibri" w:hAnsi="Times New Roman"/>
          <w:szCs w:val="24"/>
          <w:lang w:val="bg-BG" w:eastAsia="en-US"/>
        </w:rPr>
        <w:t>Приложение: Отчет за изпълнение през 20</w:t>
      </w:r>
      <w:r w:rsidR="00B90DA4">
        <w:rPr>
          <w:rFonts w:ascii="Times New Roman" w:eastAsia="Calibri" w:hAnsi="Times New Roman"/>
          <w:szCs w:val="24"/>
          <w:lang w:val="bg-BG" w:eastAsia="en-US"/>
        </w:rPr>
        <w:t>2</w:t>
      </w:r>
      <w:r>
        <w:rPr>
          <w:rFonts w:ascii="Times New Roman" w:eastAsia="Calibri" w:hAnsi="Times New Roman"/>
          <w:szCs w:val="24"/>
          <w:lang w:val="bg-BG" w:eastAsia="en-US"/>
        </w:rPr>
        <w:t xml:space="preserve">5 г. на Общински план за действие в изпълнение на Националната стратегия на Република България за равенство, приобщаване и участие на ромите </w:t>
      </w:r>
      <w:r>
        <w:rPr>
          <w:rFonts w:ascii="Times New Roman" w:eastAsia="Calibri" w:hAnsi="Times New Roman"/>
          <w:szCs w:val="24"/>
          <w:lang w:val="en-US" w:eastAsia="en-US"/>
        </w:rPr>
        <w:t xml:space="preserve">(2021 - 2030 </w:t>
      </w:r>
      <w:r>
        <w:rPr>
          <w:rFonts w:ascii="Times New Roman" w:eastAsia="Calibri" w:hAnsi="Times New Roman"/>
          <w:szCs w:val="24"/>
          <w:lang w:val="bg-BG" w:eastAsia="en-US"/>
        </w:rPr>
        <w:t>г.</w:t>
      </w:r>
      <w:r>
        <w:rPr>
          <w:rFonts w:ascii="Times New Roman" w:eastAsia="Calibri" w:hAnsi="Times New Roman"/>
          <w:szCs w:val="24"/>
          <w:lang w:val="en-US" w:eastAsia="en-US"/>
        </w:rPr>
        <w:t>)</w:t>
      </w:r>
    </w:p>
    <w:p w:rsidR="00592940" w:rsidRDefault="00592940" w:rsidP="00DD6071">
      <w:pPr>
        <w:ind w:firstLine="708"/>
        <w:rPr>
          <w:rFonts w:ascii="Times New Roman" w:eastAsia="Calibri" w:hAnsi="Times New Roman"/>
          <w:szCs w:val="24"/>
          <w:lang w:val="bg-BG" w:eastAsia="en-US"/>
        </w:rPr>
      </w:pPr>
    </w:p>
    <w:p w:rsidR="00592940" w:rsidRPr="00DD6071" w:rsidRDefault="00592940" w:rsidP="00DD6071">
      <w:pPr>
        <w:ind w:firstLine="708"/>
        <w:rPr>
          <w:rFonts w:ascii="Times New Roman" w:eastAsia="Calibri" w:hAnsi="Times New Roman"/>
          <w:b/>
          <w:szCs w:val="24"/>
          <w:lang w:val="bg-BG" w:eastAsia="en-US"/>
        </w:rPr>
      </w:pPr>
    </w:p>
    <w:p w:rsidR="001A493C" w:rsidRPr="00F16CA6" w:rsidRDefault="001A493C" w:rsidP="001A493C">
      <w:pPr>
        <w:rPr>
          <w:rFonts w:ascii="Times New Roman" w:hAnsi="Times New Roman"/>
          <w:b/>
          <w:szCs w:val="24"/>
          <w:lang w:val="bg-BG"/>
        </w:rPr>
      </w:pPr>
    </w:p>
    <w:p w:rsidR="001A493C" w:rsidRPr="00F16CA6" w:rsidRDefault="001A493C" w:rsidP="001A493C">
      <w:pPr>
        <w:rPr>
          <w:rFonts w:ascii="Times New Roman" w:hAnsi="Times New Roman"/>
          <w:b/>
          <w:szCs w:val="24"/>
          <w:lang w:val="bg-BG"/>
        </w:rPr>
      </w:pPr>
      <w:r w:rsidRPr="00F16CA6">
        <w:rPr>
          <w:rFonts w:ascii="Times New Roman" w:hAnsi="Times New Roman"/>
          <w:b/>
          <w:szCs w:val="24"/>
          <w:lang w:val="bg-BG"/>
        </w:rPr>
        <w:t>ВНОСИТЕЛ :</w:t>
      </w:r>
    </w:p>
    <w:p w:rsidR="001A493C" w:rsidRDefault="001A493C" w:rsidP="001A493C">
      <w:pPr>
        <w:jc w:val="left"/>
        <w:rPr>
          <w:rFonts w:ascii="Times New Roman" w:hAnsi="Times New Roman"/>
          <w:b/>
          <w:szCs w:val="24"/>
          <w:lang w:val="bg-BG"/>
        </w:rPr>
      </w:pPr>
    </w:p>
    <w:p w:rsidR="001A493C" w:rsidRPr="000B716C" w:rsidRDefault="001A493C" w:rsidP="001A493C">
      <w:pPr>
        <w:rPr>
          <w:rFonts w:ascii="Times New Roman" w:hAnsi="Times New Roman"/>
          <w:b/>
          <w:szCs w:val="24"/>
          <w:lang w:val="bg-BG"/>
        </w:rPr>
      </w:pPr>
      <w:r w:rsidRPr="000B716C">
        <w:rPr>
          <w:rFonts w:ascii="Times New Roman" w:hAnsi="Times New Roman"/>
          <w:b/>
          <w:szCs w:val="24"/>
          <w:lang w:val="bg-BG"/>
        </w:rPr>
        <w:t>Инж. Константин Костов</w:t>
      </w:r>
    </w:p>
    <w:p w:rsidR="001A493C" w:rsidRPr="000B716C" w:rsidRDefault="001A493C" w:rsidP="001A493C">
      <w:pPr>
        <w:tabs>
          <w:tab w:val="right" w:pos="9072"/>
        </w:tabs>
        <w:rPr>
          <w:rFonts w:ascii="Times New Roman" w:hAnsi="Times New Roman"/>
          <w:i/>
          <w:szCs w:val="24"/>
          <w:lang w:val="bg-BG"/>
        </w:rPr>
      </w:pPr>
      <w:r w:rsidRPr="000B716C">
        <w:rPr>
          <w:rFonts w:ascii="Times New Roman" w:hAnsi="Times New Roman"/>
          <w:i/>
          <w:szCs w:val="24"/>
          <w:lang w:val="bg-BG"/>
        </w:rPr>
        <w:t>Кмет на Община Николаево</w:t>
      </w:r>
    </w:p>
    <w:p w:rsidR="001A493C" w:rsidRPr="000B716C" w:rsidRDefault="001A493C" w:rsidP="001A493C">
      <w:pPr>
        <w:tabs>
          <w:tab w:val="right" w:pos="9072"/>
        </w:tabs>
        <w:rPr>
          <w:rFonts w:ascii="Times New Roman" w:hAnsi="Times New Roman"/>
          <w:i/>
          <w:szCs w:val="24"/>
          <w:lang w:val="bg-BG"/>
        </w:rPr>
      </w:pPr>
    </w:p>
    <w:p w:rsidR="001A493C" w:rsidRPr="000B716C" w:rsidRDefault="001A493C" w:rsidP="001A493C">
      <w:pPr>
        <w:tabs>
          <w:tab w:val="right" w:pos="9072"/>
        </w:tabs>
        <w:rPr>
          <w:rFonts w:ascii="Times New Roman" w:hAnsi="Times New Roman"/>
          <w:i/>
          <w:szCs w:val="24"/>
          <w:lang w:val="bg-BG"/>
        </w:rPr>
      </w:pPr>
    </w:p>
    <w:p w:rsidR="001A493C" w:rsidRPr="000B716C" w:rsidRDefault="001A493C" w:rsidP="001A493C">
      <w:pPr>
        <w:tabs>
          <w:tab w:val="right" w:pos="9072"/>
        </w:tabs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Съгласувано с юрист :</w:t>
      </w:r>
    </w:p>
    <w:p w:rsidR="001A493C" w:rsidRDefault="006E1E57" w:rsidP="001A493C">
      <w:pPr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Мария Шопова</w:t>
      </w:r>
    </w:p>
    <w:p w:rsidR="001A493C" w:rsidRDefault="001A493C" w:rsidP="001A493C">
      <w:pPr>
        <w:rPr>
          <w:rFonts w:ascii="Times New Roman" w:hAnsi="Times New Roman"/>
          <w:szCs w:val="24"/>
          <w:lang w:val="bg-BG"/>
        </w:rPr>
      </w:pPr>
    </w:p>
    <w:p w:rsidR="00E5252A" w:rsidRDefault="00E5252A" w:rsidP="001A493C">
      <w:pPr>
        <w:rPr>
          <w:rFonts w:ascii="Times New Roman" w:hAnsi="Times New Roman"/>
          <w:szCs w:val="24"/>
          <w:lang w:val="bg-BG"/>
        </w:rPr>
      </w:pPr>
    </w:p>
    <w:p w:rsidR="001A493C" w:rsidRPr="00975134" w:rsidRDefault="001A493C" w:rsidP="001A493C">
      <w:pPr>
        <w:tabs>
          <w:tab w:val="center" w:pos="4536"/>
        </w:tabs>
        <w:rPr>
          <w:rFonts w:ascii="Times New Roman" w:hAnsi="Times New Roman"/>
          <w:szCs w:val="24"/>
          <w:lang w:val="bg-BG"/>
        </w:rPr>
      </w:pPr>
      <w:r w:rsidRPr="00975134">
        <w:rPr>
          <w:rFonts w:ascii="Times New Roman" w:hAnsi="Times New Roman"/>
          <w:szCs w:val="24"/>
          <w:lang w:val="bg-BG"/>
        </w:rPr>
        <w:t>Изготвил:</w:t>
      </w:r>
    </w:p>
    <w:p w:rsidR="001A493C" w:rsidRDefault="001A493C" w:rsidP="001A493C">
      <w:pPr>
        <w:tabs>
          <w:tab w:val="center" w:pos="4536"/>
        </w:tabs>
        <w:rPr>
          <w:rFonts w:ascii="Times New Roman" w:hAnsi="Times New Roman"/>
          <w:szCs w:val="24"/>
          <w:lang w:val="bg-BG"/>
        </w:rPr>
      </w:pPr>
      <w:r w:rsidRPr="00975134">
        <w:rPr>
          <w:rFonts w:ascii="Times New Roman" w:hAnsi="Times New Roman"/>
          <w:szCs w:val="24"/>
          <w:lang w:val="bg-BG"/>
        </w:rPr>
        <w:t>Светла Дончева</w:t>
      </w:r>
      <w:r>
        <w:rPr>
          <w:rFonts w:ascii="Times New Roman" w:hAnsi="Times New Roman"/>
          <w:szCs w:val="24"/>
          <w:lang w:val="bg-BG"/>
        </w:rPr>
        <w:t xml:space="preserve"> :</w:t>
      </w:r>
    </w:p>
    <w:p w:rsidR="001A493C" w:rsidRPr="00975134" w:rsidRDefault="001A493C" w:rsidP="001A493C">
      <w:pPr>
        <w:tabs>
          <w:tab w:val="center" w:pos="4536"/>
        </w:tabs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i/>
          <w:szCs w:val="24"/>
          <w:lang w:val="bg-BG"/>
        </w:rPr>
        <w:t>Ст. експерт „ОК</w:t>
      </w:r>
      <w:r w:rsidRPr="00975134">
        <w:rPr>
          <w:rFonts w:ascii="Times New Roman" w:hAnsi="Times New Roman"/>
          <w:i/>
          <w:szCs w:val="24"/>
          <w:lang w:val="bg-BG"/>
        </w:rPr>
        <w:t>С“</w:t>
      </w:r>
    </w:p>
    <w:p w:rsidR="001A493C" w:rsidRPr="001A493C" w:rsidRDefault="001A493C" w:rsidP="001A493C"/>
    <w:sectPr w:rsidR="001A493C" w:rsidRPr="001A493C" w:rsidSect="00E5252A">
      <w:footerReference w:type="default" r:id="rId6"/>
      <w:headerReference w:type="first" r:id="rId7"/>
      <w:footerReference w:type="first" r:id="rId8"/>
      <w:pgSz w:w="11906" w:h="16838"/>
      <w:pgMar w:top="1417" w:right="1417" w:bottom="1417" w:left="1417" w:header="73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533" w:rsidRDefault="00B80533" w:rsidP="001A493C">
      <w:r>
        <w:separator/>
      </w:r>
    </w:p>
  </w:endnote>
  <w:endnote w:type="continuationSeparator" w:id="0">
    <w:p w:rsidR="00B80533" w:rsidRDefault="00B80533" w:rsidP="001A4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2A" w:rsidRPr="00E5252A" w:rsidRDefault="00E5252A" w:rsidP="00E5252A">
    <w:pPr>
      <w:tabs>
        <w:tab w:val="center" w:pos="4536"/>
        <w:tab w:val="right" w:pos="9072"/>
      </w:tabs>
      <w:jc w:val="left"/>
      <w:rPr>
        <w:rFonts w:asciiTheme="minorHAnsi" w:eastAsiaTheme="minorEastAsia" w:hAnsiTheme="minorHAnsi" w:cstheme="minorBidi"/>
        <w:sz w:val="16"/>
        <w:szCs w:val="16"/>
        <w:lang w:val="bg-BG"/>
      </w:rPr>
    </w:pPr>
    <w:r w:rsidRPr="00E5252A">
      <w:rPr>
        <w:rFonts w:asciiTheme="minorHAnsi" w:eastAsiaTheme="minorEastAsia" w:hAnsiTheme="minorHAnsi" w:cstheme="minorBidi"/>
        <w:sz w:val="16"/>
        <w:szCs w:val="16"/>
        <w:lang w:val="bg-BG"/>
      </w:rPr>
      <w:t xml:space="preserve">Ниво на конфиденциалност 1 </w:t>
    </w:r>
  </w:p>
  <w:p w:rsidR="00E5252A" w:rsidRPr="00E5252A" w:rsidRDefault="00E5252A" w:rsidP="00E5252A">
    <w:pPr>
      <w:tabs>
        <w:tab w:val="center" w:pos="4536"/>
        <w:tab w:val="right" w:pos="9072"/>
      </w:tabs>
      <w:jc w:val="left"/>
      <w:rPr>
        <w:rFonts w:asciiTheme="minorHAnsi" w:eastAsiaTheme="minorEastAsia" w:hAnsiTheme="minorHAnsi" w:cstheme="minorBidi"/>
        <w:sz w:val="16"/>
        <w:szCs w:val="16"/>
        <w:lang w:val="bg-BG"/>
      </w:rPr>
    </w:pPr>
    <w:r w:rsidRPr="00E5252A">
      <w:rPr>
        <w:rFonts w:asciiTheme="minorHAnsi" w:eastAsiaTheme="minorEastAsia" w:hAnsiTheme="minorHAnsi" w:cstheme="minorBidi"/>
        <w:sz w:val="16"/>
        <w:szCs w:val="16"/>
        <w:lang w:val="bg-BG"/>
      </w:rPr>
      <w:t>[TLP-GREEN]</w:t>
    </w:r>
  </w:p>
  <w:p w:rsidR="00E5252A" w:rsidRPr="00E5252A" w:rsidRDefault="00E5252A" w:rsidP="00E5252A">
    <w:pPr>
      <w:tabs>
        <w:tab w:val="center" w:pos="4536"/>
        <w:tab w:val="right" w:pos="9072"/>
      </w:tabs>
      <w:jc w:val="center"/>
      <w:rPr>
        <w:rFonts w:asciiTheme="minorHAnsi" w:eastAsiaTheme="minorEastAsia" w:hAnsiTheme="minorHAnsi" w:cstheme="minorBidi"/>
        <w:sz w:val="22"/>
        <w:szCs w:val="22"/>
        <w:lang w:val="bg-BG"/>
      </w:rPr>
    </w:pPr>
    <w:r w:rsidRPr="00E5252A">
      <w:rPr>
        <w:rFonts w:asciiTheme="minorHAnsi" w:eastAsiaTheme="minorEastAsia" w:hAnsiTheme="minorHAnsi" w:cstheme="minorBidi"/>
        <w:noProof/>
        <w:sz w:val="22"/>
        <w:szCs w:val="22"/>
        <w:lang w:val="bg-BG"/>
      </w:rPr>
      <w:drawing>
        <wp:inline distT="0" distB="0" distL="0" distR="0" wp14:anchorId="69487B8F" wp14:editId="1CB918F5">
          <wp:extent cx="952500" cy="781050"/>
          <wp:effectExtent l="0" t="0" r="0" b="0"/>
          <wp:docPr id="5" name="Картина 5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 descr="D:\PAVLINA\PAVLINA - Nikolaevo - Sekretar - 07102019\CAF\CAF картинки - снимки\fdaf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5252A" w:rsidRDefault="00E5252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2A" w:rsidRPr="00E5252A" w:rsidRDefault="00E5252A" w:rsidP="00E5252A">
    <w:pPr>
      <w:tabs>
        <w:tab w:val="center" w:pos="4536"/>
        <w:tab w:val="right" w:pos="9072"/>
      </w:tabs>
      <w:jc w:val="left"/>
      <w:rPr>
        <w:rFonts w:asciiTheme="minorHAnsi" w:eastAsiaTheme="minorEastAsia" w:hAnsiTheme="minorHAnsi" w:cstheme="minorBidi"/>
        <w:sz w:val="16"/>
        <w:szCs w:val="16"/>
        <w:lang w:val="bg-BG"/>
      </w:rPr>
    </w:pPr>
    <w:r w:rsidRPr="00E5252A">
      <w:rPr>
        <w:rFonts w:asciiTheme="minorHAnsi" w:eastAsiaTheme="minorEastAsia" w:hAnsiTheme="minorHAnsi" w:cstheme="minorBidi"/>
        <w:sz w:val="16"/>
        <w:szCs w:val="16"/>
        <w:lang w:val="bg-BG"/>
      </w:rPr>
      <w:t xml:space="preserve">Ниво на конфиденциалност 1 </w:t>
    </w:r>
  </w:p>
  <w:p w:rsidR="00E5252A" w:rsidRPr="00E5252A" w:rsidRDefault="00E5252A" w:rsidP="00E5252A">
    <w:pPr>
      <w:tabs>
        <w:tab w:val="center" w:pos="4536"/>
        <w:tab w:val="right" w:pos="9072"/>
      </w:tabs>
      <w:jc w:val="left"/>
      <w:rPr>
        <w:rFonts w:asciiTheme="minorHAnsi" w:eastAsiaTheme="minorEastAsia" w:hAnsiTheme="minorHAnsi" w:cstheme="minorBidi"/>
        <w:sz w:val="16"/>
        <w:szCs w:val="16"/>
        <w:lang w:val="bg-BG"/>
      </w:rPr>
    </w:pPr>
    <w:r w:rsidRPr="00E5252A">
      <w:rPr>
        <w:rFonts w:asciiTheme="minorHAnsi" w:eastAsiaTheme="minorEastAsia" w:hAnsiTheme="minorHAnsi" w:cstheme="minorBidi"/>
        <w:sz w:val="16"/>
        <w:szCs w:val="16"/>
        <w:lang w:val="bg-BG"/>
      </w:rPr>
      <w:t>[TLP-GREEN]</w:t>
    </w:r>
  </w:p>
  <w:p w:rsidR="00E5252A" w:rsidRPr="00E5252A" w:rsidRDefault="00E5252A" w:rsidP="00E5252A">
    <w:pPr>
      <w:tabs>
        <w:tab w:val="center" w:pos="4536"/>
        <w:tab w:val="right" w:pos="9072"/>
      </w:tabs>
      <w:jc w:val="center"/>
      <w:rPr>
        <w:rFonts w:asciiTheme="minorHAnsi" w:eastAsiaTheme="minorEastAsia" w:hAnsiTheme="minorHAnsi" w:cstheme="minorBidi"/>
        <w:sz w:val="22"/>
        <w:szCs w:val="22"/>
        <w:lang w:val="bg-BG"/>
      </w:rPr>
    </w:pPr>
    <w:r w:rsidRPr="00E5252A">
      <w:rPr>
        <w:rFonts w:asciiTheme="minorHAnsi" w:eastAsiaTheme="minorEastAsia" w:hAnsiTheme="minorHAnsi" w:cstheme="minorBidi"/>
        <w:noProof/>
        <w:sz w:val="22"/>
        <w:szCs w:val="22"/>
        <w:lang w:val="bg-BG"/>
      </w:rPr>
      <w:drawing>
        <wp:inline distT="0" distB="0" distL="0" distR="0" wp14:anchorId="44CE384A" wp14:editId="36525310">
          <wp:extent cx="952500" cy="781050"/>
          <wp:effectExtent l="0" t="0" r="0" b="0"/>
          <wp:docPr id="4" name="Картина 4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 descr="D:\PAVLINA\PAVLINA - Nikolaevo - Sekretar - 07102019\CAF\CAF картинки - снимки\fdaf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5252A" w:rsidRDefault="00E5252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533" w:rsidRDefault="00B80533" w:rsidP="001A493C">
      <w:r>
        <w:separator/>
      </w:r>
    </w:p>
  </w:footnote>
  <w:footnote w:type="continuationSeparator" w:id="0">
    <w:p w:rsidR="00B80533" w:rsidRDefault="00B80533" w:rsidP="001A4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2A" w:rsidRPr="001A493C" w:rsidRDefault="00E5252A" w:rsidP="00E5252A">
    <w:pPr>
      <w:rPr>
        <w:rFonts w:ascii="Times New Roman" w:hAnsi="Times New Roman"/>
        <w:b/>
        <w:sz w:val="18"/>
        <w:szCs w:val="18"/>
      </w:rPr>
    </w:pPr>
    <w:r w:rsidRPr="001A493C">
      <w:rPr>
        <w:rFonts w:ascii="Times New Roman" w:hAnsi="Times New Roman"/>
        <w:b/>
        <w:noProof/>
        <w:sz w:val="18"/>
        <w:szCs w:val="18"/>
        <w:lang w:val="bg-BG"/>
      </w:rPr>
      <w:drawing>
        <wp:anchor distT="0" distB="0" distL="114300" distR="114300" simplePos="0" relativeHeight="251661312" behindDoc="0" locked="0" layoutInCell="1" allowOverlap="1" wp14:anchorId="496D8CC1" wp14:editId="0ABD9691">
          <wp:simplePos x="0" y="0"/>
          <wp:positionH relativeFrom="margin">
            <wp:posOffset>-255905</wp:posOffset>
          </wp:positionH>
          <wp:positionV relativeFrom="topMargin">
            <wp:posOffset>265430</wp:posOffset>
          </wp:positionV>
          <wp:extent cx="828000" cy="819192"/>
          <wp:effectExtent l="0" t="0" r="0" b="0"/>
          <wp:wrapSquare wrapText="bothSides"/>
          <wp:docPr id="3" name="Картина 3" descr="C:\Users\PC_ObshtinaN\Desktop\герб Николаево - Cop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_ObshtinaN\Desktop\герб Николаево - Copy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7" b="67"/>
                  <a:stretch/>
                </pic:blipFill>
                <pic:spPr bwMode="auto">
                  <a:xfrm>
                    <a:off x="0" y="0"/>
                    <a:ext cx="828000" cy="8191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1A493C">
      <w:rPr>
        <w:rFonts w:ascii="Times New Roman" w:hAnsi="Times New Roman"/>
        <w:b/>
        <w:sz w:val="18"/>
        <w:szCs w:val="18"/>
      </w:rPr>
      <w:t>Община</w:t>
    </w:r>
    <w:proofErr w:type="spellEnd"/>
    <w:r w:rsidRPr="001A493C">
      <w:rPr>
        <w:rFonts w:ascii="Times New Roman" w:hAnsi="Times New Roman"/>
        <w:b/>
        <w:sz w:val="18"/>
        <w:szCs w:val="18"/>
      </w:rPr>
      <w:t xml:space="preserve"> </w:t>
    </w:r>
    <w:proofErr w:type="spellStart"/>
    <w:proofErr w:type="gramStart"/>
    <w:r w:rsidRPr="001A493C">
      <w:rPr>
        <w:rFonts w:ascii="Times New Roman" w:hAnsi="Times New Roman"/>
        <w:b/>
        <w:sz w:val="18"/>
        <w:szCs w:val="18"/>
      </w:rPr>
      <w:t>Николаево</w:t>
    </w:r>
    <w:proofErr w:type="spellEnd"/>
    <w:r w:rsidRPr="001A493C">
      <w:rPr>
        <w:rFonts w:ascii="Times New Roman" w:hAnsi="Times New Roman"/>
        <w:b/>
        <w:sz w:val="18"/>
        <w:szCs w:val="18"/>
      </w:rPr>
      <w:t xml:space="preserve">,  </w:t>
    </w:r>
    <w:proofErr w:type="spellStart"/>
    <w:r w:rsidRPr="001A493C">
      <w:rPr>
        <w:rFonts w:ascii="Times New Roman" w:hAnsi="Times New Roman"/>
        <w:b/>
        <w:sz w:val="18"/>
        <w:szCs w:val="18"/>
      </w:rPr>
      <w:t>област</w:t>
    </w:r>
    <w:proofErr w:type="spellEnd"/>
    <w:proofErr w:type="gramEnd"/>
    <w:r w:rsidRPr="001A493C">
      <w:rPr>
        <w:rFonts w:ascii="Times New Roman" w:hAnsi="Times New Roman"/>
        <w:b/>
        <w:sz w:val="18"/>
        <w:szCs w:val="18"/>
      </w:rPr>
      <w:t xml:space="preserve"> </w:t>
    </w:r>
    <w:proofErr w:type="spellStart"/>
    <w:r w:rsidRPr="001A493C">
      <w:rPr>
        <w:rFonts w:ascii="Times New Roman" w:hAnsi="Times New Roman"/>
        <w:b/>
        <w:sz w:val="18"/>
        <w:szCs w:val="18"/>
      </w:rPr>
      <w:t>Стара</w:t>
    </w:r>
    <w:proofErr w:type="spellEnd"/>
    <w:r w:rsidRPr="001A493C">
      <w:rPr>
        <w:rFonts w:ascii="Times New Roman" w:hAnsi="Times New Roman"/>
        <w:b/>
        <w:sz w:val="18"/>
        <w:szCs w:val="18"/>
      </w:rPr>
      <w:t xml:space="preserve"> </w:t>
    </w:r>
    <w:proofErr w:type="spellStart"/>
    <w:r w:rsidRPr="001A493C">
      <w:rPr>
        <w:rFonts w:ascii="Times New Roman" w:hAnsi="Times New Roman"/>
        <w:b/>
        <w:sz w:val="18"/>
        <w:szCs w:val="18"/>
      </w:rPr>
      <w:t>Загора</w:t>
    </w:r>
    <w:proofErr w:type="spellEnd"/>
    <w:r w:rsidRPr="001A493C">
      <w:rPr>
        <w:rFonts w:ascii="Times New Roman" w:hAnsi="Times New Roman"/>
        <w:b/>
        <w:sz w:val="18"/>
        <w:szCs w:val="18"/>
      </w:rPr>
      <w:t xml:space="preserve">, </w:t>
    </w:r>
    <w:proofErr w:type="spellStart"/>
    <w:r w:rsidRPr="001A493C">
      <w:rPr>
        <w:rFonts w:ascii="Times New Roman" w:hAnsi="Times New Roman"/>
        <w:b/>
        <w:sz w:val="18"/>
        <w:szCs w:val="18"/>
      </w:rPr>
      <w:t>гр</w:t>
    </w:r>
    <w:proofErr w:type="spellEnd"/>
    <w:r w:rsidRPr="001A493C">
      <w:rPr>
        <w:rFonts w:ascii="Times New Roman" w:hAnsi="Times New Roman"/>
        <w:b/>
        <w:sz w:val="18"/>
        <w:szCs w:val="18"/>
      </w:rPr>
      <w:t xml:space="preserve">. </w:t>
    </w:r>
    <w:proofErr w:type="spellStart"/>
    <w:r w:rsidRPr="001A493C">
      <w:rPr>
        <w:rFonts w:ascii="Times New Roman" w:hAnsi="Times New Roman"/>
        <w:b/>
        <w:sz w:val="18"/>
        <w:szCs w:val="18"/>
      </w:rPr>
      <w:t>Николаево</w:t>
    </w:r>
    <w:proofErr w:type="spellEnd"/>
    <w:r w:rsidRPr="001A493C">
      <w:rPr>
        <w:rFonts w:ascii="Times New Roman" w:hAnsi="Times New Roman"/>
        <w:b/>
        <w:sz w:val="18"/>
        <w:szCs w:val="18"/>
      </w:rPr>
      <w:t xml:space="preserve"> 6190, </w:t>
    </w:r>
    <w:proofErr w:type="spellStart"/>
    <w:r w:rsidRPr="001A493C">
      <w:rPr>
        <w:rFonts w:ascii="Times New Roman" w:hAnsi="Times New Roman"/>
        <w:b/>
        <w:sz w:val="18"/>
        <w:szCs w:val="18"/>
      </w:rPr>
      <w:t>ул</w:t>
    </w:r>
    <w:proofErr w:type="spellEnd"/>
    <w:r w:rsidRPr="001A493C">
      <w:rPr>
        <w:rFonts w:ascii="Times New Roman" w:hAnsi="Times New Roman"/>
        <w:b/>
        <w:sz w:val="18"/>
        <w:szCs w:val="18"/>
      </w:rPr>
      <w:t>. „</w:t>
    </w:r>
    <w:proofErr w:type="spellStart"/>
    <w:r w:rsidRPr="001A493C">
      <w:rPr>
        <w:rFonts w:ascii="Times New Roman" w:hAnsi="Times New Roman"/>
        <w:b/>
        <w:sz w:val="18"/>
        <w:szCs w:val="18"/>
      </w:rPr>
      <w:t>Георги</w:t>
    </w:r>
    <w:proofErr w:type="spellEnd"/>
    <w:r w:rsidRPr="001A493C">
      <w:rPr>
        <w:rFonts w:ascii="Times New Roman" w:hAnsi="Times New Roman"/>
        <w:b/>
        <w:sz w:val="18"/>
        <w:szCs w:val="18"/>
      </w:rPr>
      <w:t xml:space="preserve"> </w:t>
    </w:r>
    <w:proofErr w:type="spellStart"/>
    <w:r w:rsidRPr="001A493C">
      <w:rPr>
        <w:rFonts w:ascii="Times New Roman" w:hAnsi="Times New Roman"/>
        <w:b/>
        <w:sz w:val="18"/>
        <w:szCs w:val="18"/>
      </w:rPr>
      <w:t>Бенковски</w:t>
    </w:r>
    <w:proofErr w:type="spellEnd"/>
    <w:r w:rsidRPr="001A493C">
      <w:rPr>
        <w:rFonts w:ascii="Times New Roman" w:hAnsi="Times New Roman"/>
        <w:b/>
        <w:sz w:val="18"/>
        <w:szCs w:val="18"/>
      </w:rPr>
      <w:t>“ № 9</w:t>
    </w:r>
  </w:p>
  <w:p w:rsidR="00E5252A" w:rsidRPr="001A493C" w:rsidRDefault="00E5252A" w:rsidP="00E5252A">
    <w:pPr>
      <w:pBdr>
        <w:bottom w:val="single" w:sz="6" w:space="1" w:color="auto"/>
      </w:pBdr>
      <w:jc w:val="center"/>
      <w:rPr>
        <w:rFonts w:ascii="Times New Roman" w:hAnsi="Times New Roman"/>
        <w:b/>
        <w:sz w:val="18"/>
        <w:szCs w:val="18"/>
      </w:rPr>
    </w:pPr>
  </w:p>
  <w:p w:rsidR="00E5252A" w:rsidRPr="001A493C" w:rsidRDefault="00E5252A" w:rsidP="00E5252A">
    <w:pPr>
      <w:rPr>
        <w:rFonts w:ascii="Times New Roman" w:hAnsi="Times New Roman"/>
        <w:b/>
        <w:sz w:val="18"/>
        <w:szCs w:val="18"/>
      </w:rPr>
    </w:pPr>
    <w:proofErr w:type="spellStart"/>
    <w:r w:rsidRPr="001A493C">
      <w:rPr>
        <w:rFonts w:ascii="Times New Roman" w:hAnsi="Times New Roman"/>
        <w:b/>
        <w:sz w:val="18"/>
        <w:szCs w:val="18"/>
      </w:rPr>
      <w:t>Телефон</w:t>
    </w:r>
    <w:proofErr w:type="spellEnd"/>
    <w:r w:rsidRPr="001A493C">
      <w:rPr>
        <w:rFonts w:ascii="Times New Roman" w:hAnsi="Times New Roman"/>
        <w:b/>
        <w:sz w:val="18"/>
        <w:szCs w:val="18"/>
      </w:rPr>
      <w:t xml:space="preserve">  04330 / 2040, </w:t>
    </w:r>
    <w:r w:rsidRPr="001A493C">
      <w:rPr>
        <w:rFonts w:ascii="Times New Roman" w:hAnsi="Times New Roman"/>
        <w:b/>
        <w:sz w:val="18"/>
        <w:szCs w:val="18"/>
        <w:lang w:val="en-US"/>
      </w:rPr>
      <w:t>e-mail</w:t>
    </w:r>
    <w:r w:rsidRPr="001A493C">
      <w:rPr>
        <w:rFonts w:ascii="Times New Roman" w:hAnsi="Times New Roman"/>
        <w:b/>
        <w:sz w:val="18"/>
        <w:szCs w:val="18"/>
      </w:rPr>
      <w:t xml:space="preserve">: </w:t>
    </w:r>
    <w:hyperlink r:id="rId2" w:history="1">
      <w:r w:rsidRPr="001A493C">
        <w:rPr>
          <w:rFonts w:ascii="Times New Roman" w:hAnsi="Times New Roman"/>
          <w:b/>
          <w:color w:val="000000"/>
          <w:sz w:val="18"/>
          <w:szCs w:val="18"/>
          <w:lang w:val="en-US"/>
        </w:rPr>
        <w:t>obshtina@nikolaevo.</w:t>
      </w:r>
    </w:hyperlink>
    <w:r w:rsidRPr="001A493C">
      <w:rPr>
        <w:rFonts w:ascii="Times New Roman" w:hAnsi="Times New Roman"/>
        <w:b/>
        <w:sz w:val="18"/>
        <w:szCs w:val="18"/>
        <w:lang w:val="en-US"/>
      </w:rPr>
      <w:t>bg</w:t>
    </w:r>
  </w:p>
  <w:p w:rsidR="00E5252A" w:rsidRDefault="00E525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1CB"/>
    <w:rsid w:val="00010928"/>
    <w:rsid w:val="00071E6A"/>
    <w:rsid w:val="000D640D"/>
    <w:rsid w:val="00125ED9"/>
    <w:rsid w:val="00185BA5"/>
    <w:rsid w:val="001A493C"/>
    <w:rsid w:val="00240997"/>
    <w:rsid w:val="00257560"/>
    <w:rsid w:val="003A2D5F"/>
    <w:rsid w:val="003D29E5"/>
    <w:rsid w:val="0048370A"/>
    <w:rsid w:val="004900DC"/>
    <w:rsid w:val="005531E0"/>
    <w:rsid w:val="00592940"/>
    <w:rsid w:val="005D366D"/>
    <w:rsid w:val="005E0F6B"/>
    <w:rsid w:val="006E1E57"/>
    <w:rsid w:val="00702868"/>
    <w:rsid w:val="00713C70"/>
    <w:rsid w:val="0087042A"/>
    <w:rsid w:val="008A41CB"/>
    <w:rsid w:val="008D592D"/>
    <w:rsid w:val="009619D9"/>
    <w:rsid w:val="009D2C44"/>
    <w:rsid w:val="00B04C12"/>
    <w:rsid w:val="00B80533"/>
    <w:rsid w:val="00B90DA4"/>
    <w:rsid w:val="00BC6193"/>
    <w:rsid w:val="00BD79F0"/>
    <w:rsid w:val="00C921C7"/>
    <w:rsid w:val="00D5255F"/>
    <w:rsid w:val="00DD6071"/>
    <w:rsid w:val="00E311DB"/>
    <w:rsid w:val="00E5252A"/>
    <w:rsid w:val="00F4183F"/>
    <w:rsid w:val="00F4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873805"/>
  <w15:chartTrackingRefBased/>
  <w15:docId w15:val="{6CEAC6B4-FFFF-4B2B-99F6-C614F4A70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52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93C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val="bg-BG"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1A493C"/>
  </w:style>
  <w:style w:type="paragraph" w:styleId="a5">
    <w:name w:val="footer"/>
    <w:basedOn w:val="a"/>
    <w:link w:val="a6"/>
    <w:uiPriority w:val="99"/>
    <w:unhideWhenUsed/>
    <w:rsid w:val="001A493C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val="bg-BG"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1A49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5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shtina@nikolaevo.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OBS</cp:lastModifiedBy>
  <cp:revision>31</cp:revision>
  <dcterms:created xsi:type="dcterms:W3CDTF">2026-05-13T09:39:00Z</dcterms:created>
  <dcterms:modified xsi:type="dcterms:W3CDTF">2026-05-22T06:16:00Z</dcterms:modified>
</cp:coreProperties>
</file>